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2DB78" w14:textId="77777777" w:rsidR="00D004EB" w:rsidRPr="00E17722" w:rsidRDefault="00D004EB" w:rsidP="00D004EB">
      <w:pPr>
        <w:jc w:val="center"/>
        <w:rPr>
          <w:rFonts w:ascii="Times New Roman" w:hAnsi="Times New Roman"/>
          <w:lang w:val="en-US"/>
        </w:rPr>
      </w:pPr>
      <w:r w:rsidRPr="00E17722">
        <w:rPr>
          <w:rFonts w:ascii="Times New Roman" w:hAnsi="Times New Roman"/>
        </w:rPr>
        <w:t xml:space="preserve">Всероссийская олимпиада по французскому языку для учащихся </w:t>
      </w:r>
      <w:proofErr w:type="gramStart"/>
      <w:r w:rsidRPr="00E17722">
        <w:rPr>
          <w:rFonts w:ascii="Times New Roman" w:hAnsi="Times New Roman"/>
        </w:rPr>
        <w:t>9-11</w:t>
      </w:r>
      <w:proofErr w:type="gramEnd"/>
      <w:r w:rsidRPr="00E17722">
        <w:rPr>
          <w:rFonts w:ascii="Times New Roman" w:hAnsi="Times New Roman"/>
        </w:rPr>
        <w:t xml:space="preserve"> классов. Муниципальный этап. </w:t>
      </w:r>
      <w:proofErr w:type="gramStart"/>
      <w:r w:rsidRPr="00E17722">
        <w:rPr>
          <w:rFonts w:ascii="Times New Roman" w:hAnsi="Times New Roman"/>
        </w:rPr>
        <w:t>20</w:t>
      </w:r>
      <w:r>
        <w:rPr>
          <w:rFonts w:ascii="Times New Roman" w:hAnsi="Times New Roman"/>
          <w:lang w:val="en-US"/>
        </w:rPr>
        <w:t>2</w:t>
      </w:r>
      <w:r>
        <w:rPr>
          <w:rFonts w:ascii="Times New Roman" w:hAnsi="Times New Roman"/>
          <w:lang w:val="en-GB"/>
        </w:rPr>
        <w:t>5</w:t>
      </w:r>
      <w:r w:rsidRPr="00E17722">
        <w:rPr>
          <w:rFonts w:ascii="Times New Roman" w:hAnsi="Times New Roman"/>
        </w:rPr>
        <w:t>-202</w:t>
      </w:r>
      <w:r>
        <w:rPr>
          <w:rFonts w:ascii="Times New Roman" w:hAnsi="Times New Roman"/>
          <w:lang w:val="en-GB"/>
        </w:rPr>
        <w:t>6</w:t>
      </w:r>
      <w:proofErr w:type="gramEnd"/>
      <w:r>
        <w:rPr>
          <w:rFonts w:ascii="Times New Roman" w:hAnsi="Times New Roman"/>
          <w:lang w:val="en-GB"/>
        </w:rPr>
        <w:t xml:space="preserve"> </w:t>
      </w:r>
      <w:r w:rsidRPr="00E17722">
        <w:rPr>
          <w:rFonts w:ascii="Times New Roman" w:hAnsi="Times New Roman"/>
        </w:rPr>
        <w:t>учебный год. Уровень сложности B1</w:t>
      </w:r>
      <w:r w:rsidRPr="00E17722">
        <w:rPr>
          <w:rFonts w:ascii="Times New Roman" w:hAnsi="Times New Roman"/>
          <w:lang w:val="en-US"/>
        </w:rPr>
        <w:t>+</w:t>
      </w:r>
    </w:p>
    <w:p w14:paraId="006B38CC" w14:textId="77777777" w:rsidR="00BD334A" w:rsidRPr="00BD334A" w:rsidRDefault="00BD334A" w:rsidP="00BD334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D334A">
        <w:rPr>
          <w:rFonts w:ascii="Times New Roman" w:eastAsia="Calibri" w:hAnsi="Times New Roman" w:cs="Times New Roman"/>
          <w:b/>
          <w:smallCaps/>
          <w:kern w:val="0"/>
          <w:sz w:val="22"/>
          <w:szCs w:val="22"/>
          <w14:ligatures w14:val="none"/>
        </w:rPr>
        <w:t>Лист ответов жюри</w:t>
      </w:r>
    </w:p>
    <w:p w14:paraId="2C6E9652" w14:textId="77777777" w:rsidR="00BD334A" w:rsidRPr="00BD334A" w:rsidRDefault="00BD334A" w:rsidP="00BD3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:lang w:eastAsia="ru-RU"/>
          <w14:ligatures w14:val="none"/>
        </w:rPr>
      </w:pPr>
      <w:r w:rsidRPr="00BD334A">
        <w:rPr>
          <w:rFonts w:ascii="Times New Roman" w:eastAsia="Times New Roman" w:hAnsi="Times New Roman" w:cs="Times New Roman"/>
          <w:b/>
          <w:bCs/>
          <w:smallCaps/>
          <w:kern w:val="0"/>
          <w:sz w:val="22"/>
          <w:szCs w:val="22"/>
          <w:lang w:eastAsia="ru-RU"/>
          <w14:ligatures w14:val="none"/>
        </w:rPr>
        <w:t>Лексико-грамматический тест</w:t>
      </w:r>
    </w:p>
    <w:p w14:paraId="298981B6" w14:textId="77777777" w:rsidR="00BD334A" w:rsidRPr="00BD334A" w:rsidRDefault="00BD334A" w:rsidP="00BD334A">
      <w:pPr>
        <w:tabs>
          <w:tab w:val="left" w:pos="1800"/>
        </w:tabs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</w:pP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>Exercice 1                                                                                                                             7 points</w:t>
      </w:r>
    </w:p>
    <w:p w14:paraId="1B41F1C2" w14:textId="3E7C33D4" w:rsidR="00BD334A" w:rsidRPr="00D004EB" w:rsidRDefault="00BD334A" w:rsidP="00BD334A">
      <w:pPr>
        <w:tabs>
          <w:tab w:val="left" w:pos="1800"/>
        </w:tabs>
        <w:spacing w:after="200" w:line="360" w:lineRule="auto"/>
        <w:jc w:val="both"/>
        <w:rPr>
          <w:rFonts w:ascii="Times New Roman" w:eastAsia="Calibri" w:hAnsi="Times New Roman" w:cs="Times New Roman"/>
          <w:bCs/>
          <w:iCs/>
          <w:color w:val="000000"/>
          <w:kern w:val="0"/>
          <w:lang w:val="fr-FR"/>
          <w14:ligatures w14:val="none"/>
        </w:rPr>
      </w:pPr>
      <w:r w:rsidRPr="00D004EB">
        <w:rPr>
          <w:rFonts w:ascii="Times New Roman" w:eastAsia="Calibri" w:hAnsi="Times New Roman" w:cs="Times New Roman"/>
          <w:bCs/>
          <w:iCs/>
          <w:color w:val="000000"/>
          <w:kern w:val="0"/>
          <w:lang w:val="fr-FR"/>
          <w14:ligatures w14:val="none"/>
        </w:rPr>
        <w:t>E, C, G, D, A, B, H.</w:t>
      </w:r>
    </w:p>
    <w:p w14:paraId="4BE45802" w14:textId="77777777" w:rsidR="00BD334A" w:rsidRPr="00D004EB" w:rsidRDefault="00BD334A" w:rsidP="00BD334A">
      <w:pPr>
        <w:tabs>
          <w:tab w:val="left" w:pos="1800"/>
        </w:tabs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</w:pPr>
      <w:r w:rsidRPr="00D004EB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>Exercice 2                                                                                                                          13 points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97"/>
        <w:gridCol w:w="2368"/>
        <w:gridCol w:w="2240"/>
        <w:gridCol w:w="2171"/>
        <w:gridCol w:w="1869"/>
      </w:tblGrid>
      <w:tr w:rsidR="00DC6E61" w:rsidRPr="00D004EB" w14:paraId="11F1A0D1" w14:textId="77777777" w:rsidTr="00B03A44">
        <w:tc>
          <w:tcPr>
            <w:tcW w:w="704" w:type="dxa"/>
          </w:tcPr>
          <w:p w14:paraId="12113396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38F4BE09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2268" w:type="dxa"/>
          </w:tcPr>
          <w:p w14:paraId="202B301F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2206" w:type="dxa"/>
          </w:tcPr>
          <w:p w14:paraId="33E1C85D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1898" w:type="dxa"/>
          </w:tcPr>
          <w:p w14:paraId="77D06CFA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D</w:t>
            </w:r>
          </w:p>
        </w:tc>
      </w:tr>
      <w:tr w:rsidR="00DC6E61" w:rsidRPr="00D004EB" w14:paraId="49E69EB4" w14:textId="77777777" w:rsidTr="00B03A44">
        <w:tc>
          <w:tcPr>
            <w:tcW w:w="704" w:type="dxa"/>
          </w:tcPr>
          <w:p w14:paraId="7DB33E46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1.</w:t>
            </w:r>
          </w:p>
        </w:tc>
        <w:tc>
          <w:tcPr>
            <w:tcW w:w="2410" w:type="dxa"/>
          </w:tcPr>
          <w:p w14:paraId="60690727" w14:textId="68F61236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dans</w:t>
            </w:r>
            <w:proofErr w:type="gramEnd"/>
          </w:p>
        </w:tc>
        <w:tc>
          <w:tcPr>
            <w:tcW w:w="2268" w:type="dxa"/>
          </w:tcPr>
          <w:p w14:paraId="38444999" w14:textId="2E3CC72E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06" w:type="dxa"/>
          </w:tcPr>
          <w:p w14:paraId="2EC831AC" w14:textId="3913CB8F" w:rsidR="00BD334A" w:rsidRPr="00D004EB" w:rsidRDefault="00B20BC8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</w:t>
            </w:r>
            <w:r w:rsidR="006018D3" w:rsidRPr="00D004EB">
              <w:rPr>
                <w:iCs/>
                <w:color w:val="000000"/>
                <w:sz w:val="24"/>
                <w:szCs w:val="24"/>
                <w:lang w:val="fr-FR"/>
              </w:rPr>
              <w:t>uprès</w:t>
            </w:r>
            <w:proofErr w:type="gramEnd"/>
            <w:r w:rsidR="006018D3"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 de la</w:t>
            </w:r>
          </w:p>
        </w:tc>
        <w:tc>
          <w:tcPr>
            <w:tcW w:w="1898" w:type="dxa"/>
          </w:tcPr>
          <w:p w14:paraId="51266B13" w14:textId="75E04115" w:rsidR="00BD334A" w:rsidRPr="00D004EB" w:rsidRDefault="00B20BC8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p</w:t>
            </w:r>
            <w:r w:rsidR="006018D3" w:rsidRPr="00D004EB">
              <w:rPr>
                <w:iCs/>
                <w:color w:val="000000"/>
                <w:sz w:val="24"/>
                <w:szCs w:val="24"/>
                <w:lang w:val="fr-FR"/>
              </w:rPr>
              <w:t>rès</w:t>
            </w:r>
            <w:proofErr w:type="gramEnd"/>
            <w:r w:rsidR="006018D3"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 de</w:t>
            </w:r>
          </w:p>
        </w:tc>
      </w:tr>
      <w:tr w:rsidR="00DC6E61" w:rsidRPr="00D004EB" w14:paraId="067D7E86" w14:textId="77777777" w:rsidTr="00B03A44">
        <w:tc>
          <w:tcPr>
            <w:tcW w:w="704" w:type="dxa"/>
          </w:tcPr>
          <w:p w14:paraId="2F634153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2.</w:t>
            </w:r>
          </w:p>
        </w:tc>
        <w:tc>
          <w:tcPr>
            <w:tcW w:w="2410" w:type="dxa"/>
          </w:tcPr>
          <w:p w14:paraId="0DCDD024" w14:textId="49127823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68" w:type="dxa"/>
          </w:tcPr>
          <w:p w14:paraId="2BB6B764" w14:textId="23496300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y</w:t>
            </w:r>
            <w:proofErr w:type="gramEnd"/>
          </w:p>
        </w:tc>
        <w:tc>
          <w:tcPr>
            <w:tcW w:w="2206" w:type="dxa"/>
          </w:tcPr>
          <w:p w14:paraId="1BA647A7" w14:textId="14E66F40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le</w:t>
            </w:r>
            <w:proofErr w:type="gramEnd"/>
          </w:p>
        </w:tc>
        <w:tc>
          <w:tcPr>
            <w:tcW w:w="1898" w:type="dxa"/>
          </w:tcPr>
          <w:p w14:paraId="5517A0B7" w14:textId="1A154625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la</w:t>
            </w:r>
            <w:proofErr w:type="gramEnd"/>
          </w:p>
        </w:tc>
      </w:tr>
      <w:tr w:rsidR="00DC6E61" w:rsidRPr="00D004EB" w14:paraId="7CFD1824" w14:textId="77777777" w:rsidTr="00B03A44">
        <w:tc>
          <w:tcPr>
            <w:tcW w:w="704" w:type="dxa"/>
          </w:tcPr>
          <w:p w14:paraId="176B9FB1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3.</w:t>
            </w:r>
          </w:p>
        </w:tc>
        <w:tc>
          <w:tcPr>
            <w:tcW w:w="2410" w:type="dxa"/>
          </w:tcPr>
          <w:p w14:paraId="16DA07F2" w14:textId="68479719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tout</w:t>
            </w:r>
            <w:proofErr w:type="gramEnd"/>
          </w:p>
        </w:tc>
        <w:tc>
          <w:tcPr>
            <w:tcW w:w="2268" w:type="dxa"/>
          </w:tcPr>
          <w:p w14:paraId="456F7CB2" w14:textId="79508773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toute</w:t>
            </w:r>
            <w:proofErr w:type="gramEnd"/>
          </w:p>
        </w:tc>
        <w:tc>
          <w:tcPr>
            <w:tcW w:w="2206" w:type="dxa"/>
          </w:tcPr>
          <w:p w14:paraId="610F91D4" w14:textId="5C5244DA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tous</w:t>
            </w:r>
            <w:proofErr w:type="gramEnd"/>
          </w:p>
        </w:tc>
        <w:tc>
          <w:tcPr>
            <w:tcW w:w="1898" w:type="dxa"/>
          </w:tcPr>
          <w:p w14:paraId="2D5A51B3" w14:textId="7690A24F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toutes</w:t>
            </w:r>
            <w:proofErr w:type="gramEnd"/>
          </w:p>
        </w:tc>
      </w:tr>
      <w:tr w:rsidR="00DC6E61" w:rsidRPr="00D004EB" w14:paraId="55AB629D" w14:textId="77777777" w:rsidTr="00B03A44">
        <w:tc>
          <w:tcPr>
            <w:tcW w:w="704" w:type="dxa"/>
          </w:tcPr>
          <w:p w14:paraId="14940E4C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4.</w:t>
            </w:r>
          </w:p>
        </w:tc>
        <w:tc>
          <w:tcPr>
            <w:tcW w:w="2410" w:type="dxa"/>
          </w:tcPr>
          <w:p w14:paraId="0EF53EC6" w14:textId="06260F51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avant</w:t>
            </w:r>
            <w:proofErr w:type="gramEnd"/>
          </w:p>
        </w:tc>
        <w:tc>
          <w:tcPr>
            <w:tcW w:w="2268" w:type="dxa"/>
          </w:tcPr>
          <w:p w14:paraId="7175D824" w14:textId="68E11ED3" w:rsidR="00BD334A" w:rsidRPr="00D004EB" w:rsidRDefault="006018D3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après</w:t>
            </w:r>
            <w:proofErr w:type="gramEnd"/>
          </w:p>
        </w:tc>
        <w:tc>
          <w:tcPr>
            <w:tcW w:w="2206" w:type="dxa"/>
          </w:tcPr>
          <w:p w14:paraId="50F1CF58" w14:textId="6028633C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devant</w:t>
            </w:r>
            <w:proofErr w:type="gramEnd"/>
          </w:p>
        </w:tc>
        <w:tc>
          <w:tcPr>
            <w:tcW w:w="1898" w:type="dxa"/>
          </w:tcPr>
          <w:p w14:paraId="67AC3CF5" w14:textId="74310547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loin</w:t>
            </w:r>
            <w:proofErr w:type="gramEnd"/>
          </w:p>
        </w:tc>
      </w:tr>
      <w:tr w:rsidR="00DC6E61" w:rsidRPr="00D004EB" w14:paraId="2674653C" w14:textId="77777777" w:rsidTr="00B03A44">
        <w:tc>
          <w:tcPr>
            <w:tcW w:w="704" w:type="dxa"/>
          </w:tcPr>
          <w:p w14:paraId="2AF2F22F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5.</w:t>
            </w:r>
          </w:p>
        </w:tc>
        <w:tc>
          <w:tcPr>
            <w:tcW w:w="2410" w:type="dxa"/>
          </w:tcPr>
          <w:p w14:paraId="4541C40C" w14:textId="093C02D3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endroits</w:t>
            </w:r>
            <w:proofErr w:type="gramEnd"/>
          </w:p>
        </w:tc>
        <w:tc>
          <w:tcPr>
            <w:tcW w:w="2268" w:type="dxa"/>
          </w:tcPr>
          <w:p w14:paraId="070AEB70" w14:textId="63DD289A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lieux</w:t>
            </w:r>
            <w:proofErr w:type="gramEnd"/>
          </w:p>
        </w:tc>
        <w:tc>
          <w:tcPr>
            <w:tcW w:w="2206" w:type="dxa"/>
          </w:tcPr>
          <w:p w14:paraId="48F6CA74" w14:textId="1DC1A85C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aires</w:t>
            </w:r>
            <w:proofErr w:type="gramEnd"/>
          </w:p>
        </w:tc>
        <w:tc>
          <w:tcPr>
            <w:tcW w:w="1898" w:type="dxa"/>
          </w:tcPr>
          <w:p w14:paraId="3EC1A8C5" w14:textId="592B38DA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espaces</w:t>
            </w:r>
            <w:proofErr w:type="gramEnd"/>
          </w:p>
        </w:tc>
      </w:tr>
      <w:tr w:rsidR="00DC6E61" w:rsidRPr="00D004EB" w14:paraId="28E3DD00" w14:textId="77777777" w:rsidTr="00B03A44">
        <w:tc>
          <w:tcPr>
            <w:tcW w:w="704" w:type="dxa"/>
          </w:tcPr>
          <w:p w14:paraId="5A5C7634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6.</w:t>
            </w:r>
          </w:p>
        </w:tc>
        <w:tc>
          <w:tcPr>
            <w:tcW w:w="2410" w:type="dxa"/>
          </w:tcPr>
          <w:p w14:paraId="282F86B4" w14:textId="63895560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Pendant ce temps</w:t>
            </w:r>
          </w:p>
        </w:tc>
        <w:tc>
          <w:tcPr>
            <w:tcW w:w="2268" w:type="dxa"/>
          </w:tcPr>
          <w:p w14:paraId="424F6AC0" w14:textId="1625F3A2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En époque</w:t>
            </w:r>
          </w:p>
        </w:tc>
        <w:tc>
          <w:tcPr>
            <w:tcW w:w="2206" w:type="dxa"/>
          </w:tcPr>
          <w:p w14:paraId="7BBF2CE6" w14:textId="3783F431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À l’époque</w:t>
            </w:r>
          </w:p>
        </w:tc>
        <w:tc>
          <w:tcPr>
            <w:tcW w:w="1898" w:type="dxa"/>
          </w:tcPr>
          <w:p w14:paraId="702A7BFF" w14:textId="4F1B7A9F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À ce temps-là</w:t>
            </w:r>
          </w:p>
        </w:tc>
      </w:tr>
      <w:tr w:rsidR="00DC6E61" w:rsidRPr="00D004EB" w14:paraId="1E5BDB00" w14:textId="77777777" w:rsidTr="00B03A44">
        <w:tc>
          <w:tcPr>
            <w:tcW w:w="704" w:type="dxa"/>
          </w:tcPr>
          <w:p w14:paraId="48A20A1D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7.</w:t>
            </w:r>
          </w:p>
        </w:tc>
        <w:tc>
          <w:tcPr>
            <w:tcW w:w="2410" w:type="dxa"/>
          </w:tcPr>
          <w:p w14:paraId="0B6ACE75" w14:textId="29ABAD48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à</w:t>
            </w:r>
            <w:proofErr w:type="gramEnd"/>
          </w:p>
        </w:tc>
        <w:tc>
          <w:tcPr>
            <w:tcW w:w="2268" w:type="dxa"/>
          </w:tcPr>
          <w:p w14:paraId="1B7F22C4" w14:textId="7C03D0E3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au</w:t>
            </w:r>
            <w:proofErr w:type="gramEnd"/>
          </w:p>
        </w:tc>
        <w:tc>
          <w:tcPr>
            <w:tcW w:w="2206" w:type="dxa"/>
          </w:tcPr>
          <w:p w14:paraId="77657EE2" w14:textId="070FA7A5" w:rsidR="00BD334A" w:rsidRPr="00D004EB" w:rsidRDefault="00B20BC8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e</w:t>
            </w:r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n</w:t>
            </w:r>
            <w:proofErr w:type="gramEnd"/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898" w:type="dxa"/>
          </w:tcPr>
          <w:p w14:paraId="0BC1A176" w14:textId="141F4020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sur</w:t>
            </w:r>
            <w:proofErr w:type="gramEnd"/>
          </w:p>
        </w:tc>
      </w:tr>
      <w:tr w:rsidR="00DC6E61" w:rsidRPr="00D004EB" w14:paraId="0E47CEE2" w14:textId="77777777" w:rsidTr="00B03A44">
        <w:tc>
          <w:tcPr>
            <w:tcW w:w="704" w:type="dxa"/>
          </w:tcPr>
          <w:p w14:paraId="44ED4C24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8.</w:t>
            </w:r>
          </w:p>
        </w:tc>
        <w:tc>
          <w:tcPr>
            <w:tcW w:w="2410" w:type="dxa"/>
          </w:tcPr>
          <w:p w14:paraId="5E8EE34F" w14:textId="48815A0F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Dans les années</w:t>
            </w:r>
          </w:p>
        </w:tc>
        <w:tc>
          <w:tcPr>
            <w:tcW w:w="2268" w:type="dxa"/>
          </w:tcPr>
          <w:p w14:paraId="2AB32C8F" w14:textId="3D41BCDC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D</w:t>
            </w:r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ans</w:t>
            </w:r>
          </w:p>
        </w:tc>
        <w:tc>
          <w:tcPr>
            <w:tcW w:w="2206" w:type="dxa"/>
          </w:tcPr>
          <w:p w14:paraId="36C14224" w14:textId="09044A9A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En </w:t>
            </w:r>
          </w:p>
        </w:tc>
        <w:tc>
          <w:tcPr>
            <w:tcW w:w="1898" w:type="dxa"/>
          </w:tcPr>
          <w:p w14:paraId="2F1330E7" w14:textId="69529C0E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E</w:t>
            </w:r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ntre</w:t>
            </w:r>
          </w:p>
        </w:tc>
      </w:tr>
      <w:tr w:rsidR="00DC6E61" w:rsidRPr="00D004EB" w14:paraId="6153671D" w14:textId="77777777" w:rsidTr="00B03A44">
        <w:tc>
          <w:tcPr>
            <w:tcW w:w="704" w:type="dxa"/>
          </w:tcPr>
          <w:p w14:paraId="73D87A15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9.</w:t>
            </w:r>
          </w:p>
        </w:tc>
        <w:tc>
          <w:tcPr>
            <w:tcW w:w="2410" w:type="dxa"/>
          </w:tcPr>
          <w:p w14:paraId="52D06A7E" w14:textId="2E0C5EB1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e</w:t>
            </w:r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n</w:t>
            </w:r>
            <w:proofErr w:type="gramEnd"/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 milieu</w:t>
            </w:r>
          </w:p>
        </w:tc>
        <w:tc>
          <w:tcPr>
            <w:tcW w:w="2268" w:type="dxa"/>
          </w:tcPr>
          <w:p w14:paraId="20924F26" w14:textId="39F8990E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</w:t>
            </w:r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u</w:t>
            </w:r>
            <w:proofErr w:type="gramEnd"/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 milieu</w:t>
            </w:r>
          </w:p>
        </w:tc>
        <w:tc>
          <w:tcPr>
            <w:tcW w:w="2206" w:type="dxa"/>
          </w:tcPr>
          <w:p w14:paraId="27F32372" w14:textId="5AD7CA78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</w:t>
            </w:r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u</w:t>
            </w:r>
            <w:proofErr w:type="gramEnd"/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 xml:space="preserve"> plein</w:t>
            </w:r>
          </w:p>
        </w:tc>
        <w:tc>
          <w:tcPr>
            <w:tcW w:w="1898" w:type="dxa"/>
          </w:tcPr>
          <w:p w14:paraId="35A3A08F" w14:textId="62C08C05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e</w:t>
            </w:r>
            <w:r w:rsidR="007E53DF"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n</w:t>
            </w:r>
            <w:proofErr w:type="gramEnd"/>
            <w:r w:rsidR="007E53DF"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 xml:space="preserve"> plein</w:t>
            </w:r>
          </w:p>
        </w:tc>
      </w:tr>
      <w:tr w:rsidR="00DC6E61" w:rsidRPr="00D004EB" w14:paraId="01838996" w14:textId="77777777" w:rsidTr="00B03A44">
        <w:tc>
          <w:tcPr>
            <w:tcW w:w="704" w:type="dxa"/>
          </w:tcPr>
          <w:p w14:paraId="57A7A338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10.</w:t>
            </w:r>
          </w:p>
        </w:tc>
        <w:tc>
          <w:tcPr>
            <w:tcW w:w="2410" w:type="dxa"/>
          </w:tcPr>
          <w:p w14:paraId="552D7375" w14:textId="6FD179B5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68" w:type="dxa"/>
          </w:tcPr>
          <w:p w14:paraId="4BB340B8" w14:textId="07002260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par</w:t>
            </w:r>
            <w:proofErr w:type="gramEnd"/>
          </w:p>
        </w:tc>
        <w:tc>
          <w:tcPr>
            <w:tcW w:w="2206" w:type="dxa"/>
          </w:tcPr>
          <w:p w14:paraId="36C6BE4B" w14:textId="7650E2D8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pour</w:t>
            </w:r>
            <w:proofErr w:type="gramEnd"/>
          </w:p>
        </w:tc>
        <w:tc>
          <w:tcPr>
            <w:tcW w:w="1898" w:type="dxa"/>
          </w:tcPr>
          <w:p w14:paraId="017F08DC" w14:textId="0314A7ED" w:rsidR="00BD334A" w:rsidRPr="00D004EB" w:rsidRDefault="00D004EB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d</w:t>
            </w:r>
            <w:proofErr w:type="gramEnd"/>
            <w:r w:rsidR="007E53DF" w:rsidRPr="00D004EB">
              <w:rPr>
                <w:iCs/>
                <w:color w:val="000000"/>
                <w:sz w:val="24"/>
                <w:szCs w:val="24"/>
                <w:lang w:val="fr-FR"/>
              </w:rPr>
              <w:t>’</w:t>
            </w:r>
          </w:p>
        </w:tc>
      </w:tr>
      <w:tr w:rsidR="00DC6E61" w:rsidRPr="00D004EB" w14:paraId="1EBD5DCD" w14:textId="77777777" w:rsidTr="00B03A44">
        <w:tc>
          <w:tcPr>
            <w:tcW w:w="704" w:type="dxa"/>
          </w:tcPr>
          <w:p w14:paraId="2E41F2AC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11.</w:t>
            </w:r>
          </w:p>
        </w:tc>
        <w:tc>
          <w:tcPr>
            <w:tcW w:w="2410" w:type="dxa"/>
          </w:tcPr>
          <w:p w14:paraId="330771C8" w14:textId="68697BDA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268" w:type="dxa"/>
          </w:tcPr>
          <w:p w14:paraId="3FA4E72D" w14:textId="31C13695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y</w:t>
            </w:r>
            <w:proofErr w:type="gramEnd"/>
          </w:p>
        </w:tc>
        <w:tc>
          <w:tcPr>
            <w:tcW w:w="2206" w:type="dxa"/>
          </w:tcPr>
          <w:p w14:paraId="34457F8E" w14:textId="7F27EEAB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les</w:t>
            </w:r>
            <w:proofErr w:type="gramEnd"/>
          </w:p>
        </w:tc>
        <w:tc>
          <w:tcPr>
            <w:tcW w:w="1898" w:type="dxa"/>
          </w:tcPr>
          <w:p w14:paraId="693B306B" w14:textId="2A37EB6A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leurs</w:t>
            </w:r>
            <w:proofErr w:type="gramEnd"/>
          </w:p>
        </w:tc>
      </w:tr>
      <w:tr w:rsidR="00DC6E61" w:rsidRPr="00D004EB" w14:paraId="2813F2D3" w14:textId="77777777" w:rsidTr="00B03A44">
        <w:tc>
          <w:tcPr>
            <w:tcW w:w="704" w:type="dxa"/>
          </w:tcPr>
          <w:p w14:paraId="61C44EA6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12.</w:t>
            </w:r>
          </w:p>
        </w:tc>
        <w:tc>
          <w:tcPr>
            <w:tcW w:w="2410" w:type="dxa"/>
          </w:tcPr>
          <w:p w14:paraId="430A1397" w14:textId="50CCB731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chacun</w:t>
            </w:r>
            <w:proofErr w:type="gramEnd"/>
          </w:p>
        </w:tc>
        <w:tc>
          <w:tcPr>
            <w:tcW w:w="2268" w:type="dxa"/>
          </w:tcPr>
          <w:p w14:paraId="749E6729" w14:textId="082BA418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quelques</w:t>
            </w:r>
            <w:proofErr w:type="gramEnd"/>
          </w:p>
        </w:tc>
        <w:tc>
          <w:tcPr>
            <w:tcW w:w="2206" w:type="dxa"/>
          </w:tcPr>
          <w:p w14:paraId="7BE891E4" w14:textId="0DE93F84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certains</w:t>
            </w:r>
            <w:proofErr w:type="gramEnd"/>
          </w:p>
        </w:tc>
        <w:tc>
          <w:tcPr>
            <w:tcW w:w="1898" w:type="dxa"/>
          </w:tcPr>
          <w:p w14:paraId="2431DDBA" w14:textId="1683FA47" w:rsidR="00BD334A" w:rsidRPr="00D004EB" w:rsidRDefault="007E53DF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plusieurs</w:t>
            </w:r>
            <w:proofErr w:type="gramEnd"/>
          </w:p>
        </w:tc>
      </w:tr>
      <w:tr w:rsidR="00DC6E61" w:rsidRPr="00D004EB" w14:paraId="4370543E" w14:textId="77777777" w:rsidTr="00B03A44">
        <w:tc>
          <w:tcPr>
            <w:tcW w:w="704" w:type="dxa"/>
          </w:tcPr>
          <w:p w14:paraId="205762B8" w14:textId="77777777" w:rsidR="00BD334A" w:rsidRPr="00D004EB" w:rsidRDefault="00BD334A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13.</w:t>
            </w:r>
          </w:p>
        </w:tc>
        <w:tc>
          <w:tcPr>
            <w:tcW w:w="2410" w:type="dxa"/>
          </w:tcPr>
          <w:p w14:paraId="5372ED0E" w14:textId="7DC93A33" w:rsidR="00BD334A" w:rsidRPr="00D004EB" w:rsidRDefault="00DC6E61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absolument</w:t>
            </w:r>
            <w:proofErr w:type="gramEnd"/>
          </w:p>
        </w:tc>
        <w:tc>
          <w:tcPr>
            <w:tcW w:w="2268" w:type="dxa"/>
          </w:tcPr>
          <w:p w14:paraId="7AFD2579" w14:textId="66C7C51F" w:rsidR="00BD334A" w:rsidRPr="00D004EB" w:rsidRDefault="00DC6E61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probablement</w:t>
            </w:r>
            <w:proofErr w:type="gramEnd"/>
          </w:p>
        </w:tc>
        <w:tc>
          <w:tcPr>
            <w:tcW w:w="2206" w:type="dxa"/>
          </w:tcPr>
          <w:p w14:paraId="5C9388AB" w14:textId="543C487C" w:rsidR="00BD334A" w:rsidRPr="00D004EB" w:rsidRDefault="00DC6E61" w:rsidP="00BD334A">
            <w:pPr>
              <w:tabs>
                <w:tab w:val="left" w:pos="1800"/>
              </w:tabs>
              <w:spacing w:line="360" w:lineRule="auto"/>
              <w:jc w:val="both"/>
              <w:rPr>
                <w:iCs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iCs/>
                <w:color w:val="000000"/>
                <w:sz w:val="24"/>
                <w:szCs w:val="24"/>
                <w:lang w:val="fr-FR"/>
              </w:rPr>
              <w:t>notamment</w:t>
            </w:r>
            <w:proofErr w:type="gramEnd"/>
          </w:p>
        </w:tc>
        <w:tc>
          <w:tcPr>
            <w:tcW w:w="1898" w:type="dxa"/>
          </w:tcPr>
          <w:p w14:paraId="22EEEFC0" w14:textId="3F47E44E" w:rsidR="00BD334A" w:rsidRPr="00D004EB" w:rsidRDefault="00DC6E61" w:rsidP="00BD334A">
            <w:pPr>
              <w:tabs>
                <w:tab w:val="left" w:pos="1800"/>
              </w:tabs>
              <w:spacing w:line="360" w:lineRule="auto"/>
              <w:jc w:val="both"/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</w:pPr>
            <w:proofErr w:type="gramStart"/>
            <w:r w:rsidRPr="00D004EB">
              <w:rPr>
                <w:b/>
                <w:bCs/>
                <w:i/>
                <w:color w:val="000000"/>
                <w:sz w:val="24"/>
                <w:szCs w:val="24"/>
                <w:lang w:val="fr-FR"/>
              </w:rPr>
              <w:t>sûrement</w:t>
            </w:r>
            <w:proofErr w:type="gramEnd"/>
          </w:p>
        </w:tc>
      </w:tr>
    </w:tbl>
    <w:p w14:paraId="4F9F8E6E" w14:textId="3EFB1F00" w:rsidR="00BD334A" w:rsidRPr="00B20BC8" w:rsidRDefault="00BD334A" w:rsidP="00B20BC8">
      <w:pPr>
        <w:tabs>
          <w:tab w:val="left" w:pos="1800"/>
        </w:tabs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</w:pP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 xml:space="preserve">Exercice </w:t>
      </w: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14:ligatures w14:val="none"/>
        </w:rPr>
        <w:t>3</w:t>
      </w: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 xml:space="preserve">                                                                                                </w:t>
      </w:r>
      <w:r w:rsidR="00D004EB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 xml:space="preserve">                      </w:t>
      </w: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 xml:space="preserve">    </w:t>
      </w: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14:ligatures w14:val="none"/>
        </w:rPr>
        <w:t>5</w:t>
      </w:r>
      <w:r w:rsidRPr="00BD334A">
        <w:rPr>
          <w:rFonts w:ascii="Times New Roman" w:eastAsia="Calibri" w:hAnsi="Times New Roman" w:cs="Times New Roman"/>
          <w:b/>
          <w:bCs/>
          <w:iCs/>
          <w:color w:val="000000"/>
          <w:kern w:val="0"/>
          <w:lang w:val="fr-FR"/>
          <w14:ligatures w14:val="none"/>
        </w:rPr>
        <w:t xml:space="preserve"> points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8095"/>
        <w:gridCol w:w="1250"/>
      </w:tblGrid>
      <w:tr w:rsidR="00BD334A" w:rsidRPr="00D004EB" w14:paraId="4387EA70" w14:textId="77777777" w:rsidTr="00B03A44">
        <w:tc>
          <w:tcPr>
            <w:tcW w:w="8217" w:type="dxa"/>
          </w:tcPr>
          <w:p w14:paraId="41C9866C" w14:textId="77777777" w:rsidR="00BD334A" w:rsidRPr="00B20BC8" w:rsidRDefault="00BD334A" w:rsidP="00BD334A">
            <w:pPr>
              <w:spacing w:line="259" w:lineRule="auto"/>
              <w:jc w:val="center"/>
              <w:rPr>
                <w:rFonts w:eastAsiaTheme="minorHAnsi"/>
                <w:b/>
                <w:bCs/>
                <w:iCs/>
                <w:sz w:val="24"/>
                <w:szCs w:val="24"/>
                <w:lang w:val="fr-FR"/>
              </w:rPr>
            </w:pPr>
            <w:bookmarkStart w:id="0" w:name="_Hlk148628227"/>
            <w:r w:rsidRPr="00B20BC8">
              <w:rPr>
                <w:rFonts w:eastAsiaTheme="minorHAnsi"/>
                <w:b/>
                <w:bCs/>
                <w:iCs/>
                <w:sz w:val="24"/>
                <w:szCs w:val="24"/>
                <w:lang w:val="fr-FR"/>
              </w:rPr>
              <w:t>Astérix sur Netflix, le succès d’un mariage</w:t>
            </w:r>
          </w:p>
          <w:p w14:paraId="3727E488" w14:textId="03880C04" w:rsidR="00BD334A" w:rsidRPr="00BD334A" w:rsidRDefault="00BD334A" w:rsidP="00BD334A">
            <w:pPr>
              <w:spacing w:line="259" w:lineRule="auto"/>
              <w:jc w:val="both"/>
              <w:rPr>
                <w:rFonts w:eastAsiaTheme="minorHAnsi"/>
                <w:iCs/>
                <w:lang w:val="fr-FR"/>
              </w:rPr>
            </w:pPr>
            <w:r w:rsidRPr="00B20BC8">
              <w:rPr>
                <w:rFonts w:eastAsiaTheme="minorHAnsi"/>
                <w:iCs/>
                <w:sz w:val="24"/>
                <w:szCs w:val="24"/>
                <w:lang w:val="fr-FR"/>
              </w:rPr>
              <w:t xml:space="preserve">Avec Astérix et Cléopâtre (2002), Alain Chabat (1) </w:t>
            </w:r>
            <w:r w:rsidRPr="00B20BC8">
              <w:rPr>
                <w:rFonts w:eastAsiaTheme="minorHAnsi"/>
                <w:b/>
                <w:bCs/>
                <w:i/>
                <w:sz w:val="24"/>
                <w:szCs w:val="24"/>
                <w:lang w:val="fr-FR"/>
              </w:rPr>
              <w:t>signait</w:t>
            </w:r>
            <w:r w:rsidRPr="00B20BC8">
              <w:rPr>
                <w:rFonts w:eastAsiaTheme="minorHAnsi"/>
                <w:iCs/>
                <w:sz w:val="24"/>
                <w:szCs w:val="24"/>
                <w:lang w:val="fr-FR"/>
              </w:rPr>
              <w:t xml:space="preserve"> le meilleur des cinq adaptations en prises de vues réelles d’Astérix et l’une des meilleures comédies françaises des années 2000. Netflix a donc eu la bonne idée de confier à Alain Chabat l’écriture et la réalisation d’une minisérie d’animation, en cinq épisodes, racontant les aventures des célèbres Gaulois. Avec Astérix et Obélix. Le Combat des chefs, on (2) </w:t>
            </w:r>
            <w:r w:rsidRPr="00B20BC8">
              <w:rPr>
                <w:rFonts w:eastAsiaTheme="minorHAnsi"/>
                <w:b/>
                <w:bCs/>
                <w:i/>
                <w:sz w:val="24"/>
                <w:szCs w:val="24"/>
                <w:lang w:val="fr-FR"/>
              </w:rPr>
              <w:t>découvre</w:t>
            </w:r>
            <w:r w:rsidRPr="00B20BC8">
              <w:rPr>
                <w:rFonts w:eastAsiaTheme="minorHAnsi"/>
                <w:i/>
                <w:sz w:val="24"/>
                <w:szCs w:val="24"/>
                <w:lang w:val="fr-FR"/>
              </w:rPr>
              <w:t xml:space="preserve"> </w:t>
            </w:r>
            <w:r w:rsidRPr="00B20BC8">
              <w:rPr>
                <w:rFonts w:eastAsiaTheme="minorHAnsi"/>
                <w:iCs/>
                <w:sz w:val="24"/>
                <w:szCs w:val="24"/>
                <w:lang w:val="fr-FR"/>
              </w:rPr>
              <w:t xml:space="preserve">comment Obélix (3) </w:t>
            </w:r>
            <w:r w:rsidRPr="00B20BC8">
              <w:rPr>
                <w:rFonts w:eastAsiaTheme="minorHAnsi"/>
                <w:b/>
                <w:bCs/>
                <w:i/>
                <w:sz w:val="24"/>
                <w:szCs w:val="24"/>
                <w:lang w:val="fr-FR"/>
              </w:rPr>
              <w:t>est tombé</w:t>
            </w:r>
            <w:r w:rsidRPr="00B20BC8">
              <w:rPr>
                <w:rFonts w:eastAsiaTheme="minorHAnsi"/>
                <w:iCs/>
                <w:sz w:val="24"/>
                <w:szCs w:val="24"/>
                <w:lang w:val="fr-FR"/>
              </w:rPr>
              <w:t xml:space="preserve"> dans la potion magique quand il (4) </w:t>
            </w:r>
            <w:r w:rsidRPr="00B20BC8">
              <w:rPr>
                <w:rFonts w:eastAsiaTheme="minorHAnsi"/>
                <w:b/>
                <w:bCs/>
                <w:i/>
                <w:sz w:val="24"/>
                <w:szCs w:val="24"/>
                <w:lang w:val="fr-FR"/>
              </w:rPr>
              <w:t>était</w:t>
            </w:r>
            <w:r w:rsidRPr="00B20BC8">
              <w:rPr>
                <w:rFonts w:eastAsiaTheme="minorHAnsi"/>
                <w:i/>
                <w:sz w:val="24"/>
                <w:szCs w:val="24"/>
                <w:lang w:val="fr-FR"/>
              </w:rPr>
              <w:t xml:space="preserve"> </w:t>
            </w:r>
            <w:r w:rsidRPr="00B20BC8">
              <w:rPr>
                <w:rFonts w:eastAsiaTheme="minorHAnsi"/>
                <w:iCs/>
                <w:sz w:val="24"/>
                <w:szCs w:val="24"/>
                <w:lang w:val="fr-FR"/>
              </w:rPr>
              <w:t xml:space="preserve">petit. De nouveaux noms farfelus font leur apparition : Toutétobofix (« Tout est au beau fixe », expression populaire française), Sucettalanix (« Sucettes à l’anis », chanson de Serge Gainsbourg), Fastanefurius (Fast and Furious, bien sûr). De l’action, de la fantaisie, des références subtiles à la pop culture, un humour à la fois fin et fun : Alain Chabat prouve qu’il (5) </w:t>
            </w:r>
            <w:r w:rsidRPr="00B20BC8">
              <w:rPr>
                <w:rFonts w:eastAsiaTheme="minorHAnsi"/>
                <w:b/>
                <w:bCs/>
                <w:i/>
                <w:sz w:val="24"/>
                <w:szCs w:val="24"/>
                <w:lang w:val="fr-FR"/>
              </w:rPr>
              <w:t>est</w:t>
            </w:r>
            <w:r w:rsidRPr="00B20BC8">
              <w:rPr>
                <w:rFonts w:eastAsiaTheme="minorHAnsi"/>
                <w:i/>
                <w:sz w:val="24"/>
                <w:szCs w:val="24"/>
                <w:lang w:val="fr-FR"/>
              </w:rPr>
              <w:t xml:space="preserve"> </w:t>
            </w:r>
            <w:r w:rsidRPr="00B20BC8">
              <w:rPr>
                <w:rFonts w:eastAsiaTheme="minorHAnsi"/>
                <w:iCs/>
                <w:sz w:val="24"/>
                <w:szCs w:val="24"/>
                <w:lang w:val="fr-FR"/>
              </w:rPr>
              <w:t>le meilleur adaptateur d’Astérix !</w:t>
            </w:r>
          </w:p>
        </w:tc>
        <w:tc>
          <w:tcPr>
            <w:tcW w:w="1269" w:type="dxa"/>
          </w:tcPr>
          <w:p w14:paraId="107715B1" w14:textId="77777777" w:rsidR="00BD334A" w:rsidRPr="00BD334A" w:rsidRDefault="00BD334A" w:rsidP="00BD334A">
            <w:pPr>
              <w:spacing w:line="259" w:lineRule="auto"/>
              <w:rPr>
                <w:rFonts w:eastAsiaTheme="minorHAnsi"/>
                <w:iCs/>
                <w:lang w:val="fr-FR"/>
              </w:rPr>
            </w:pPr>
          </w:p>
        </w:tc>
      </w:tr>
      <w:bookmarkEnd w:id="0"/>
    </w:tbl>
    <w:p w14:paraId="50399AEF" w14:textId="77777777" w:rsidR="00BD334A" w:rsidRPr="00BD334A" w:rsidRDefault="00BD334A" w:rsidP="00BD334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lang w:val="fr-FR"/>
          <w14:ligatures w14:val="none"/>
        </w:rPr>
      </w:pPr>
    </w:p>
    <w:p w14:paraId="4CF9B145" w14:textId="77777777" w:rsidR="00BD334A" w:rsidRPr="00BD334A" w:rsidRDefault="00BD334A" w:rsidP="00BD334A">
      <w:pPr>
        <w:spacing w:after="200" w:line="36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D334A">
        <w:rPr>
          <w:rFonts w:ascii="Times New Roman" w:eastAsia="Calibri" w:hAnsi="Times New Roman" w:cs="Times New Roman"/>
          <w:b/>
          <w:kern w:val="0"/>
          <w14:ligatures w14:val="none"/>
        </w:rPr>
        <w:t xml:space="preserve">Total ____ / 25 </w:t>
      </w:r>
      <w:proofErr w:type="spellStart"/>
      <w:r w:rsidRPr="00BD334A">
        <w:rPr>
          <w:rFonts w:ascii="Times New Roman" w:eastAsia="Calibri" w:hAnsi="Times New Roman" w:cs="Times New Roman"/>
          <w:b/>
          <w:kern w:val="0"/>
          <w14:ligatures w14:val="none"/>
        </w:rPr>
        <w:t>points</w:t>
      </w:r>
      <w:proofErr w:type="spellEnd"/>
    </w:p>
    <w:sectPr w:rsidR="00BD334A" w:rsidRPr="00BD3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4A"/>
    <w:rsid w:val="005A69E5"/>
    <w:rsid w:val="006018D3"/>
    <w:rsid w:val="007E53DF"/>
    <w:rsid w:val="00B20BC8"/>
    <w:rsid w:val="00BD334A"/>
    <w:rsid w:val="00D004EB"/>
    <w:rsid w:val="00DC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B4AA"/>
  <w15:chartTrackingRefBased/>
  <w15:docId w15:val="{B4FBE5E9-5B0C-4DA9-88B7-902761A7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3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3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3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3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3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33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33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33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33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33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33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3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3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3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3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3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33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33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33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33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33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334A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rsid w:val="00BD33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rsid w:val="00BD33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D3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alena</dc:creator>
  <cp:keywords/>
  <dc:description/>
  <cp:lastModifiedBy>Садовникова Маргарита Николаевна</cp:lastModifiedBy>
  <cp:revision>3</cp:revision>
  <dcterms:created xsi:type="dcterms:W3CDTF">2025-10-12T07:28:00Z</dcterms:created>
  <dcterms:modified xsi:type="dcterms:W3CDTF">2025-10-15T10:18:00Z</dcterms:modified>
</cp:coreProperties>
</file>